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hadows Into Light" w:cs="Shadows Into Light" w:eastAsia="Shadows Into Light" w:hAnsi="Shadows Into Light"/>
          <w:sz w:val="60"/>
          <w:szCs w:val="60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60"/>
          <w:szCs w:val="60"/>
          <w:rtl w:val="0"/>
        </w:rPr>
        <w:t xml:space="preserve">The Four Steps of Revision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42.5"/>
        <w:gridCol w:w="2542.5"/>
        <w:gridCol w:w="2542.5"/>
        <w:gridCol w:w="2542.5"/>
        <w:tblGridChange w:id="0">
          <w:tblGrid>
            <w:gridCol w:w="2542.5"/>
            <w:gridCol w:w="2542.5"/>
            <w:gridCol w:w="2542.5"/>
            <w:gridCol w:w="2542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0000ff"/>
                <w:sz w:val="36"/>
                <w:szCs w:val="36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0a817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20a817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color w:val="9900ff"/>
                <w:sz w:val="36"/>
                <w:szCs w:val="36"/>
                <w:rtl w:val="0"/>
              </w:rPr>
              <w:t xml:space="preserve">D and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99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9900"/>
                <w:sz w:val="36"/>
                <w:szCs w:val="36"/>
                <w:rtl w:val="0"/>
              </w:rPr>
              <w:t xml:space="preserve">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Replace...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...words that are not specific (WORD CHOICE)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...words that are overused (WORD CHOICE)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...sentences that are unclear (FLUENCY)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a817"/>
                <w:sz w:val="28"/>
                <w:szCs w:val="28"/>
              </w:rPr>
            </w:pPr>
            <w:r w:rsidDel="00000000" w:rsidR="00000000" w:rsidRPr="00000000">
              <w:rPr>
                <w:color w:val="20a817"/>
                <w:sz w:val="28"/>
                <w:szCs w:val="28"/>
                <w:rtl w:val="0"/>
              </w:rPr>
              <w:t xml:space="preserve">Add...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...new information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...descriptive adjectives and adverbs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...rhetorical or literary devices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Delete...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...unrelated ideas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...sentences that sound good but create unity problems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...unwanted repetition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...unnecessary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color w:val="ff9900"/>
                <w:sz w:val="28"/>
                <w:szCs w:val="28"/>
                <w:rtl w:val="0"/>
              </w:rPr>
              <w:t xml:space="preserve">Reorder...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...to make better sense or to flow better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...so details support main ideas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...to avoid popcorn writing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Replace...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Before:  As I ran to the finish line, my heart was beating. 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After:    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color w:val="00a500"/>
          <w:sz w:val="28"/>
          <w:szCs w:val="28"/>
        </w:rPr>
      </w:pPr>
      <w:r w:rsidDel="00000000" w:rsidR="00000000" w:rsidRPr="00000000">
        <w:rPr>
          <w:color w:val="00a500"/>
          <w:sz w:val="28"/>
          <w:szCs w:val="28"/>
          <w:rtl w:val="0"/>
        </w:rPr>
        <w:t xml:space="preserve">Add...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Before:   Shadows make the night seem scary.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After: 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Ominous shadows made the dark, sinister night seem even more frightening.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color w:val="9900ff"/>
          <w:sz w:val="28"/>
          <w:szCs w:val="28"/>
        </w:rPr>
      </w:pPr>
      <w:r w:rsidDel="00000000" w:rsidR="00000000" w:rsidRPr="00000000">
        <w:rPr>
          <w:color w:val="9900ff"/>
          <w:sz w:val="28"/>
          <w:szCs w:val="28"/>
          <w:rtl w:val="0"/>
        </w:rPr>
        <w:t xml:space="preserve">Delete...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Before:  The candidates talked about the issues, and many of the issues were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issues that had been on the voters’ minds. 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After: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0" w:firstLine="0"/>
        <w:rPr>
          <w:color w:val="ff99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0" w:firstLine="0"/>
        <w:rPr>
          <w:color w:val="ff99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color w:val="ff9900"/>
          <w:sz w:val="28"/>
          <w:szCs w:val="28"/>
          <w:rtl w:val="0"/>
        </w:rPr>
        <w:t xml:space="preserve">Reorder...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Before:  Put the sunflower seeds over the strawberries, which are on top of the pineapple in the bowl. You’ll have a delicious fruit salad. 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After:   To make delicious fruit salad, cut pineapples into a bowl. Add strawberries, then sprinkle a few sunflower seeds over the top.    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As I sprinted to the tape, my heart was pounding in my chest. 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Ominous shadows made the dark, sinister night seem even more frightening.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The candidates talked about the issues, many of which had been on the 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720" w:firstLine="0"/>
        <w:rPr>
          <w:color w:val="9900f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voters’ minds.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make delicious fruit salad, cut pineapples into a bowl. Add strawberries, then sprinkle a few sunflower seeds over the top.    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Four day school weeks are cheaper for the school district than five day school weeks.  There are many cost cutting benefits to a four day school week.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Four day school weeks are cheaper for the school district because there are more opportunities for cost cutting.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Several cost cutting benefits of a four day school week include: staffing, and energy. 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6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